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0001410524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Grande Anthony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20000</w:t>
            </w:r>
          </w:p>
        </w:tc>
        <w:tc>
          <w:tcPr>
            <w:tcW w:w="1393" w:type="dxa"/>
            <w:tcBorders/>
            <w:vAlign w:val="center"/>
          </w:tcPr>
          <w:p>
            <w:pPr>
              <w:pStyle w:val="TableContents"/>
              <w:bidi w:val="0"/>
              <w:spacing w:before="0" w:after="283"/>
              <w:jc w:val="left"/>
              <w:rPr/>
            </w:pPr>
            <w:r>
              <w:rPr/>
              <w:t>684916.00</w:t>
            </w:r>
          </w:p>
        </w:tc>
        <w:tc>
          <w:tcPr>
            <w:tcW w:w="1566" w:type="dxa"/>
            <w:tcBorders/>
            <w:vAlign w:val="center"/>
          </w:tcPr>
          <w:p>
            <w:pPr>
              <w:pStyle w:val="TableContents"/>
              <w:bidi w:val="0"/>
              <w:spacing w:before="0" w:after="283"/>
              <w:jc w:val="left"/>
              <w:rPr/>
            </w:pPr>
            <w:r>
              <w:rPr/>
              <w:t>98893489</w:t>
            </w:r>
          </w:p>
        </w:tc>
        <w:tc>
          <w:tcPr>
            <w:tcW w:w="1575" w:type="dxa"/>
            <w:tcBorders/>
            <w:vAlign w:val="center"/>
          </w:tcPr>
          <w:p>
            <w:pPr>
              <w:pStyle w:val="TableContents"/>
              <w:bidi w:val="0"/>
              <w:spacing w:before="0" w:after="283"/>
              <w:jc w:val="left"/>
              <w:rPr/>
            </w:pPr>
            <w:r>
              <w:rPr/>
              <w:t>08/24/2026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18"/>
        <w:gridCol w:w="1213"/>
        <w:gridCol w:w="513"/>
        <w:gridCol w:w="1099"/>
        <w:gridCol w:w="1141"/>
        <w:gridCol w:w="1041"/>
        <w:gridCol w:w="1600"/>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02/21/2025</w:t>
            </w:r>
          </w:p>
        </w:tc>
        <w:tc>
          <w:tcPr>
            <w:tcW w:w="1418" w:type="dxa"/>
            <w:tcBorders/>
            <w:vAlign w:val="center"/>
          </w:tcPr>
          <w:p>
            <w:pPr>
              <w:pStyle w:val="TableContents"/>
              <w:bidi w:val="0"/>
              <w:spacing w:before="0" w:after="283"/>
              <w:jc w:val="left"/>
              <w:rPr/>
            </w:pPr>
            <w:r>
              <w:rPr/>
              <w:t>RSU / PSU - See Remarks</w:t>
            </w:r>
          </w:p>
        </w:tc>
        <w:tc>
          <w:tcPr>
            <w:tcW w:w="1213" w:type="dxa"/>
            <w:tcBorders/>
            <w:vAlign w:val="center"/>
          </w:tcPr>
          <w:p>
            <w:pPr>
              <w:pStyle w:val="TableContents"/>
              <w:bidi w:val="0"/>
              <w:spacing w:before="0" w:after="283"/>
              <w:jc w:val="left"/>
              <w:rPr/>
            </w:pPr>
            <w:r>
              <w:rPr/>
              <w:t>CoreCivic,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20000</w:t>
            </w:r>
          </w:p>
        </w:tc>
        <w:tc>
          <w:tcPr>
            <w:tcW w:w="1041" w:type="dxa"/>
            <w:tcBorders/>
            <w:vAlign w:val="center"/>
          </w:tcPr>
          <w:p>
            <w:pPr>
              <w:pStyle w:val="TableContents"/>
              <w:bidi w:val="0"/>
              <w:spacing w:before="0" w:after="283"/>
              <w:jc w:val="left"/>
              <w:rPr/>
            </w:pPr>
            <w:r>
              <w:rPr/>
              <w:t>02/21/2025</w:t>
            </w:r>
          </w:p>
        </w:tc>
        <w:tc>
          <w:tcPr>
            <w:tcW w:w="160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825"/>
        <w:gridCol w:w="914"/>
        <w:gridCol w:w="1521"/>
        <w:gridCol w:w="1709"/>
      </w:tblGrid>
      <w:tr>
        <w:trPr/>
        <w:tc>
          <w:tcPr>
            <w:tcW w:w="3236"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09"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Anthony L Grande</w:t>
              <w:br/>
              <w:t>5501 VIRGINIA WAY</w:t>
              <w:br/>
              <w:t>BRENTWOOD   TN   76262</w:t>
            </w:r>
          </w:p>
        </w:tc>
        <w:tc>
          <w:tcPr>
            <w:tcW w:w="2825" w:type="dxa"/>
            <w:tcBorders/>
            <w:vAlign w:val="center"/>
          </w:tcPr>
          <w:p>
            <w:pPr>
              <w:pStyle w:val="TableContents"/>
              <w:bidi w:val="0"/>
              <w:spacing w:before="0" w:after="283"/>
              <w:jc w:val="left"/>
              <w:rPr/>
            </w:pPr>
            <w:r>
              <w:rPr/>
              <w:t>CoreCivic, Inc.</w:t>
            </w:r>
          </w:p>
        </w:tc>
        <w:tc>
          <w:tcPr>
            <w:tcW w:w="914" w:type="dxa"/>
            <w:tcBorders/>
            <w:vAlign w:val="center"/>
          </w:tcPr>
          <w:p>
            <w:pPr>
              <w:pStyle w:val="TableContents"/>
              <w:bidi w:val="0"/>
              <w:spacing w:before="0" w:after="283"/>
              <w:jc w:val="left"/>
              <w:rPr/>
            </w:pPr>
            <w:r>
              <w:rPr/>
              <w:t>08/13/2026</w:t>
            </w:r>
          </w:p>
        </w:tc>
        <w:tc>
          <w:tcPr>
            <w:tcW w:w="1521" w:type="dxa"/>
            <w:tcBorders/>
            <w:vAlign w:val="center"/>
          </w:tcPr>
          <w:p>
            <w:pPr>
              <w:pStyle w:val="TableContents"/>
              <w:bidi w:val="0"/>
              <w:spacing w:before="0" w:after="283"/>
              <w:jc w:val="left"/>
              <w:rPr/>
            </w:pPr>
            <w:r>
              <w:rPr/>
              <w:t>801</w:t>
            </w:r>
          </w:p>
        </w:tc>
        <w:tc>
          <w:tcPr>
            <w:tcW w:w="1709" w:type="dxa"/>
            <w:tcBorders/>
            <w:vAlign w:val="center"/>
          </w:tcPr>
          <w:p>
            <w:pPr>
              <w:pStyle w:val="TableContents"/>
              <w:bidi w:val="0"/>
              <w:spacing w:before="0" w:after="283"/>
              <w:jc w:val="left"/>
              <w:rPr/>
            </w:pPr>
            <w:r>
              <w:rPr/>
              <w:t>27238.00</w:t>
            </w:r>
          </w:p>
        </w:tc>
      </w:tr>
      <w:tr>
        <w:trPr/>
        <w:tc>
          <w:tcPr>
            <w:tcW w:w="3236" w:type="dxa"/>
            <w:tcBorders/>
            <w:vAlign w:val="center"/>
          </w:tcPr>
          <w:p>
            <w:pPr>
              <w:pStyle w:val="TableContents"/>
              <w:bidi w:val="0"/>
              <w:spacing w:before="0" w:after="283"/>
              <w:jc w:val="left"/>
              <w:rPr/>
            </w:pPr>
            <w:r>
              <w:rPr/>
              <w:t>Anthony L Grande</w:t>
              <w:br/>
              <w:t>5501 VIRGINIA WAY</w:t>
              <w:br/>
              <w:t>BRENTWOOD   TN   76262</w:t>
            </w:r>
          </w:p>
        </w:tc>
        <w:tc>
          <w:tcPr>
            <w:tcW w:w="2825" w:type="dxa"/>
            <w:tcBorders/>
            <w:vAlign w:val="center"/>
          </w:tcPr>
          <w:p>
            <w:pPr>
              <w:pStyle w:val="TableContents"/>
              <w:bidi w:val="0"/>
              <w:spacing w:before="0" w:after="283"/>
              <w:jc w:val="left"/>
              <w:rPr/>
            </w:pPr>
            <w:r>
              <w:rPr/>
              <w:t>CoreCivic, Inc.</w:t>
            </w:r>
          </w:p>
        </w:tc>
        <w:tc>
          <w:tcPr>
            <w:tcW w:w="914" w:type="dxa"/>
            <w:tcBorders/>
            <w:vAlign w:val="center"/>
          </w:tcPr>
          <w:p>
            <w:pPr>
              <w:pStyle w:val="TableContents"/>
              <w:bidi w:val="0"/>
              <w:spacing w:before="0" w:after="283"/>
              <w:jc w:val="left"/>
              <w:rPr/>
            </w:pPr>
            <w:r>
              <w:rPr/>
              <w:t>08/17/2026</w:t>
            </w:r>
          </w:p>
        </w:tc>
        <w:tc>
          <w:tcPr>
            <w:tcW w:w="1521" w:type="dxa"/>
            <w:tcBorders/>
            <w:vAlign w:val="center"/>
          </w:tcPr>
          <w:p>
            <w:pPr>
              <w:pStyle w:val="TableContents"/>
              <w:bidi w:val="0"/>
              <w:spacing w:before="0" w:after="283"/>
              <w:jc w:val="left"/>
              <w:rPr/>
            </w:pPr>
            <w:r>
              <w:rPr/>
              <w:t>29199</w:t>
            </w:r>
          </w:p>
        </w:tc>
        <w:tc>
          <w:tcPr>
            <w:tcW w:w="1709" w:type="dxa"/>
            <w:tcBorders/>
            <w:vAlign w:val="center"/>
          </w:tcPr>
          <w:p>
            <w:pPr>
              <w:pStyle w:val="TableContents"/>
              <w:bidi w:val="0"/>
              <w:spacing w:before="0" w:after="283"/>
              <w:jc w:val="left"/>
              <w:rPr/>
            </w:pPr>
            <w:r>
              <w:rPr/>
              <w:t>981449.00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15"/>
        <w:gridCol w:w="7190"/>
      </w:tblGrid>
      <w:tr>
        <w:trPr/>
        <w:tc>
          <w:tcPr>
            <w:tcW w:w="3015" w:type="dxa"/>
            <w:tcBorders/>
            <w:vAlign w:val="center"/>
          </w:tcPr>
          <w:p>
            <w:pPr>
              <w:pStyle w:val="TableContents"/>
              <w:bidi w:val="0"/>
              <w:spacing w:before="0" w:after="283"/>
              <w:jc w:val="left"/>
              <w:rPr/>
            </w:pPr>
            <w:r>
              <w:rPr/>
              <w:t>Remarks</w:t>
            </w:r>
          </w:p>
        </w:tc>
        <w:tc>
          <w:tcPr>
            <w:tcW w:w="7190" w:type="dxa"/>
            <w:tcBorders/>
            <w:vAlign w:val="center"/>
          </w:tcPr>
          <w:p>
            <w:pPr>
              <w:pStyle w:val="TableContents"/>
              <w:bidi w:val="0"/>
              <w:spacing w:before="0" w:after="0"/>
              <w:jc w:val="left"/>
              <w:rPr/>
            </w:pPr>
            <w:r>
              <w:rPr/>
              <w:t>Shares in this filing may sell on multiple days.</w:t>
            </w:r>
          </w:p>
        </w:tc>
      </w:tr>
      <w:tr>
        <w:trPr/>
        <w:tc>
          <w:tcPr>
            <w:tcW w:w="3015" w:type="dxa"/>
            <w:tcBorders/>
            <w:vAlign w:val="center"/>
          </w:tcPr>
          <w:p>
            <w:pPr>
              <w:pStyle w:val="TableContents"/>
              <w:bidi w:val="0"/>
              <w:spacing w:before="0" w:after="283"/>
              <w:jc w:val="left"/>
              <w:rPr/>
            </w:pPr>
            <w:r>
              <w:rPr/>
              <w:t>Date of Notice</w:t>
            </w:r>
          </w:p>
        </w:tc>
        <w:tc>
          <w:tcPr>
            <w:tcW w:w="7190"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15" w:type="dxa"/>
            <w:tcBorders/>
            <w:vAlign w:val="center"/>
          </w:tcPr>
          <w:p>
            <w:pPr>
              <w:pStyle w:val="TableContents"/>
              <w:bidi w:val="0"/>
              <w:spacing w:before="0" w:after="283"/>
              <w:jc w:val="left"/>
              <w:rPr/>
            </w:pPr>
            <w:r>
              <w:rPr/>
              <w:t>Signature</w:t>
            </w:r>
          </w:p>
        </w:tc>
        <w:tc>
          <w:tcPr>
            <w:tcW w:w="7190" w:type="dxa"/>
            <w:tcBorders/>
            <w:vAlign w:val="center"/>
          </w:tcPr>
          <w:p>
            <w:pPr>
              <w:pStyle w:val="TableContents"/>
              <w:bidi w:val="0"/>
              <w:spacing w:before="0" w:after="0"/>
              <w:jc w:val="left"/>
              <w:rPr/>
            </w:pPr>
            <w:r>
              <w:rPr/>
              <w:t>Anthony L Grande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3154</Characters>
  <CharactersWithSpaces>3719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