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0001746033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Carter, Cole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 xml:space="preserve">LPL Financial </w:t>
              <w:br/>
              <w:t>4707 Executive Way</w:t>
              <w:br/>
              <w:t>San Diego   CA   92121</w:t>
            </w:r>
          </w:p>
        </w:tc>
        <w:tc>
          <w:tcPr>
            <w:tcW w:w="1176" w:type="dxa"/>
            <w:tcBorders/>
            <w:vAlign w:val="center"/>
          </w:tcPr>
          <w:p>
            <w:pPr>
              <w:pStyle w:val="TableContents"/>
              <w:bidi w:val="0"/>
              <w:spacing w:before="0" w:after="283"/>
              <w:jc w:val="left"/>
              <w:rPr/>
            </w:pPr>
            <w:r>
              <w:rPr/>
              <w:t>12500</w:t>
            </w:r>
          </w:p>
        </w:tc>
        <w:tc>
          <w:tcPr>
            <w:tcW w:w="1385" w:type="dxa"/>
            <w:tcBorders/>
            <w:vAlign w:val="center"/>
          </w:tcPr>
          <w:p>
            <w:pPr>
              <w:pStyle w:val="TableContents"/>
              <w:bidi w:val="0"/>
              <w:spacing w:before="0" w:after="283"/>
              <w:jc w:val="left"/>
              <w:rPr/>
            </w:pPr>
            <w:r>
              <w:rPr/>
              <w:t>417625.00</w:t>
            </w:r>
          </w:p>
        </w:tc>
        <w:tc>
          <w:tcPr>
            <w:tcW w:w="1559" w:type="dxa"/>
            <w:tcBorders/>
            <w:vAlign w:val="center"/>
          </w:tcPr>
          <w:p>
            <w:pPr>
              <w:pStyle w:val="TableContents"/>
              <w:bidi w:val="0"/>
              <w:spacing w:before="0" w:after="283"/>
              <w:jc w:val="left"/>
              <w:rPr/>
            </w:pPr>
            <w:r>
              <w:rPr/>
              <w:t>98890000</w:t>
            </w:r>
          </w:p>
        </w:tc>
        <w:tc>
          <w:tcPr>
            <w:tcW w:w="1571" w:type="dxa"/>
            <w:tcBorders/>
            <w:vAlign w:val="center"/>
          </w:tcPr>
          <w:p>
            <w:pPr>
              <w:pStyle w:val="TableContents"/>
              <w:bidi w:val="0"/>
              <w:spacing w:before="0" w:after="283"/>
              <w:jc w:val="left"/>
              <w:rPr/>
            </w:pPr>
            <w:r>
              <w:rPr/>
              <w:t>09/01/2026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03/06/2025</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73348</w:t>
            </w:r>
          </w:p>
        </w:tc>
        <w:tc>
          <w:tcPr>
            <w:tcW w:w="1078" w:type="dxa"/>
            <w:tcBorders/>
            <w:vAlign w:val="center"/>
          </w:tcPr>
          <w:p>
            <w:pPr>
              <w:pStyle w:val="TableContents"/>
              <w:bidi w:val="0"/>
              <w:spacing w:before="0" w:after="283"/>
              <w:jc w:val="left"/>
              <w:rPr/>
            </w:pPr>
            <w:r>
              <w:rPr/>
              <w:t>03/06/2025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262017.00</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380047.00</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371068.00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09"/>
        <w:gridCol w:w="2096"/>
      </w:tblGrid>
      <w:tr>
        <w:trPr/>
        <w:tc>
          <w:tcPr>
            <w:tcW w:w="8109" w:type="dxa"/>
            <w:tcBorders/>
            <w:vAlign w:val="center"/>
          </w:tcPr>
          <w:p>
            <w:pPr>
              <w:pStyle w:val="TableContents"/>
              <w:bidi w:val="0"/>
              <w:spacing w:before="0" w:after="283"/>
              <w:jc w:val="left"/>
              <w:rPr/>
            </w:pPr>
            <w:r>
              <w:rPr/>
              <w:t>Remarks</w:t>
            </w:r>
          </w:p>
        </w:tc>
        <w:tc>
          <w:tcPr>
            <w:tcW w:w="2096" w:type="dxa"/>
            <w:tcBorders/>
            <w:vAlign w:val="center"/>
          </w:tcPr>
          <w:p>
            <w:pPr>
              <w:pStyle w:val="TableContents"/>
              <w:bidi w:val="0"/>
              <w:spacing w:before="0" w:after="283"/>
              <w:jc w:val="left"/>
              <w:rPr>
                <w:sz w:val="4"/>
                <w:szCs w:val="4"/>
              </w:rPr>
            </w:pPr>
            <w:r>
              <w:rPr>
                <w:sz w:val="4"/>
                <w:szCs w:val="4"/>
              </w:rPr>
            </w:r>
          </w:p>
        </w:tc>
      </w:tr>
      <w:tr>
        <w:trPr/>
        <w:tc>
          <w:tcPr>
            <w:tcW w:w="8109" w:type="dxa"/>
            <w:tcBorders/>
            <w:vAlign w:val="center"/>
          </w:tcPr>
          <w:p>
            <w:pPr>
              <w:pStyle w:val="TableContents"/>
              <w:bidi w:val="0"/>
              <w:spacing w:before="0" w:after="283"/>
              <w:jc w:val="left"/>
              <w:rPr/>
            </w:pPr>
            <w:r>
              <w:rPr/>
              <w:t>Date of Notice</w:t>
            </w:r>
          </w:p>
        </w:tc>
        <w:tc>
          <w:tcPr>
            <w:tcW w:w="2096" w:type="dxa"/>
            <w:tcBorders/>
            <w:vAlign w:val="center"/>
          </w:tcPr>
          <w:p>
            <w:pPr>
              <w:pStyle w:val="TableContents"/>
              <w:bidi w:val="0"/>
              <w:spacing w:before="0" w:after="0"/>
              <w:jc w:val="left"/>
              <w:rPr/>
            </w:pPr>
            <w:r>
              <w:rPr/>
              <w:t>08/31/2026</w:t>
            </w:r>
          </w:p>
        </w:tc>
      </w:tr>
      <w:tr>
        <w:trPr/>
        <w:tc>
          <w:tcPr>
            <w:tcW w:w="8109" w:type="dxa"/>
            <w:tcBorders/>
            <w:vAlign w:val="center"/>
          </w:tcPr>
          <w:p>
            <w:pPr>
              <w:pStyle w:val="TableContents"/>
              <w:bidi w:val="0"/>
              <w:spacing w:before="0" w:after="283"/>
              <w:jc w:val="left"/>
              <w:rPr/>
            </w:pPr>
            <w:r>
              <w:rPr/>
              <w:t>Date of Plan Adoption or Giving of Instruction, If Relying on Rule 10b5-1</w:t>
            </w:r>
          </w:p>
        </w:tc>
        <w:tc>
          <w:tcPr>
            <w:tcW w:w="2096" w:type="dxa"/>
            <w:tcBorders/>
            <w:vAlign w:val="center"/>
          </w:tcPr>
          <w:p>
            <w:pPr>
              <w:pStyle w:val="TableContents"/>
              <w:bidi w:val="0"/>
              <w:spacing w:before="0" w:after="0"/>
              <w:jc w:val="left"/>
              <w:rPr/>
            </w:pPr>
            <w:r>
              <w:rPr/>
              <w:t>11/17/2025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09" w:type="dxa"/>
            <w:tcBorders/>
            <w:vAlign w:val="center"/>
          </w:tcPr>
          <w:p>
            <w:pPr>
              <w:pStyle w:val="TableContents"/>
              <w:bidi w:val="0"/>
              <w:spacing w:before="0" w:after="283"/>
              <w:jc w:val="left"/>
              <w:rPr/>
            </w:pPr>
            <w:r>
              <w:rPr/>
              <w:t>Signature</w:t>
            </w:r>
          </w:p>
        </w:tc>
        <w:tc>
          <w:tcPr>
            <w:tcW w:w="2096" w:type="dxa"/>
            <w:tcBorders/>
            <w:vAlign w:val="center"/>
          </w:tcPr>
          <w:p>
            <w:pPr>
              <w:pStyle w:val="TableContents"/>
              <w:bidi w:val="0"/>
              <w:spacing w:before="0" w:after="0"/>
              <w:jc w:val="left"/>
              <w:rPr/>
            </w:pPr>
            <w:r>
              <w:rPr/>
              <w:t>Cole G Carter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3195</Characters>
  <CharactersWithSpaces>3767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